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E7247" w:rsidRDefault="00F21785">
      <w:pPr>
        <w:rPr>
          <w:rFonts w:ascii="Tahoma" w:hAnsi="Tahoma" w:cs="Tahoma"/>
          <w:sz w:val="20"/>
          <w:szCs w:val="20"/>
        </w:rPr>
      </w:pPr>
      <w:r w:rsidRPr="00FE7247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FE7247" w:rsidRDefault="00424A5A">
      <w:pPr>
        <w:rPr>
          <w:rFonts w:ascii="Tahoma" w:hAnsi="Tahoma" w:cs="Tahoma"/>
          <w:sz w:val="20"/>
          <w:szCs w:val="20"/>
        </w:rPr>
      </w:pPr>
    </w:p>
    <w:p w:rsidR="00424A5A" w:rsidRPr="00FE724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E724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D81B5A" w:rsidRPr="00FE7247" w:rsidTr="00482953">
        <w:tc>
          <w:tcPr>
            <w:tcW w:w="1080" w:type="dxa"/>
            <w:vAlign w:val="center"/>
          </w:tcPr>
          <w:p w:rsidR="00D81B5A" w:rsidRPr="00FE7247" w:rsidRDefault="00D81B5A" w:rsidP="00D81B5A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E724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D81B5A" w:rsidRPr="00FE7247" w:rsidRDefault="00931644" w:rsidP="00D81B5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E7247">
              <w:rPr>
                <w:rFonts w:ascii="Tahoma" w:hAnsi="Tahoma" w:cs="Tahoma"/>
                <w:color w:val="0000FF"/>
                <w:sz w:val="20"/>
                <w:szCs w:val="20"/>
              </w:rPr>
              <w:t>43001-404/2021</w:t>
            </w:r>
            <w:r w:rsidR="00FE7247" w:rsidRPr="00FE7247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D81B5A" w:rsidRPr="00FE7247" w:rsidRDefault="00D81B5A" w:rsidP="00D81B5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81B5A" w:rsidRPr="00FE7247" w:rsidRDefault="00D81B5A" w:rsidP="00D81B5A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E724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D81B5A" w:rsidRPr="00FE7247" w:rsidRDefault="004F6764" w:rsidP="00D81B5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E7247">
              <w:rPr>
                <w:rFonts w:ascii="Tahoma" w:hAnsi="Tahoma" w:cs="Tahoma"/>
                <w:color w:val="0000FF"/>
                <w:sz w:val="20"/>
                <w:szCs w:val="20"/>
              </w:rPr>
              <w:t>A-184/21 S</w:t>
            </w:r>
            <w:r w:rsidR="00D81B5A" w:rsidRPr="00FE7247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</w:tc>
      </w:tr>
      <w:tr w:rsidR="00D81B5A" w:rsidRPr="00FE7247" w:rsidTr="00482953">
        <w:tc>
          <w:tcPr>
            <w:tcW w:w="1080" w:type="dxa"/>
            <w:vAlign w:val="center"/>
          </w:tcPr>
          <w:p w:rsidR="00D81B5A" w:rsidRPr="00FE7247" w:rsidRDefault="00D81B5A" w:rsidP="00D81B5A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E724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D81B5A" w:rsidRPr="00FE7247" w:rsidRDefault="00931644" w:rsidP="00D81B5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E7247">
              <w:rPr>
                <w:rFonts w:ascii="Tahoma" w:hAnsi="Tahoma" w:cs="Tahoma"/>
                <w:color w:val="0000FF"/>
                <w:sz w:val="20"/>
                <w:szCs w:val="20"/>
              </w:rPr>
              <w:t>26. 10. 2021</w:t>
            </w:r>
          </w:p>
        </w:tc>
        <w:tc>
          <w:tcPr>
            <w:tcW w:w="1080" w:type="dxa"/>
            <w:vAlign w:val="center"/>
          </w:tcPr>
          <w:p w:rsidR="00D81B5A" w:rsidRPr="00FE7247" w:rsidRDefault="00D81B5A" w:rsidP="00D81B5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81B5A" w:rsidRPr="00FE7247" w:rsidRDefault="00D81B5A" w:rsidP="00D81B5A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E724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D81B5A" w:rsidRPr="00FE7247" w:rsidRDefault="00931644" w:rsidP="00D81B5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E7247">
              <w:rPr>
                <w:rFonts w:ascii="Tahoma" w:hAnsi="Tahoma" w:cs="Tahoma"/>
                <w:color w:val="0000FF"/>
                <w:sz w:val="20"/>
                <w:szCs w:val="20"/>
              </w:rPr>
              <w:t>2431-21-001491 / 0</w:t>
            </w:r>
          </w:p>
        </w:tc>
      </w:tr>
    </w:tbl>
    <w:p w:rsidR="00424A5A" w:rsidRPr="00FE724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E7247" w:rsidRDefault="00424A5A">
      <w:pPr>
        <w:rPr>
          <w:rFonts w:ascii="Tahoma" w:hAnsi="Tahoma" w:cs="Tahoma"/>
          <w:sz w:val="20"/>
          <w:szCs w:val="20"/>
        </w:rPr>
      </w:pPr>
    </w:p>
    <w:p w:rsidR="00556816" w:rsidRPr="00FE7247" w:rsidRDefault="00556816">
      <w:pPr>
        <w:rPr>
          <w:rFonts w:ascii="Tahoma" w:hAnsi="Tahoma" w:cs="Tahoma"/>
          <w:sz w:val="20"/>
          <w:szCs w:val="20"/>
        </w:rPr>
      </w:pPr>
    </w:p>
    <w:p w:rsidR="00424A5A" w:rsidRPr="00FE7247" w:rsidRDefault="00424A5A">
      <w:pPr>
        <w:rPr>
          <w:rFonts w:ascii="Tahoma" w:hAnsi="Tahoma" w:cs="Tahoma"/>
          <w:sz w:val="20"/>
          <w:szCs w:val="20"/>
        </w:rPr>
      </w:pPr>
    </w:p>
    <w:p w:rsidR="00556816" w:rsidRPr="00FE7247" w:rsidRDefault="00556816">
      <w:pPr>
        <w:rPr>
          <w:rFonts w:ascii="Tahoma" w:hAnsi="Tahoma" w:cs="Tahoma"/>
          <w:sz w:val="20"/>
          <w:szCs w:val="20"/>
        </w:rPr>
      </w:pPr>
    </w:p>
    <w:p w:rsidR="00556816" w:rsidRPr="00FE7247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E7247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FE7247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E724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FE7247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E7247">
        <w:tc>
          <w:tcPr>
            <w:tcW w:w="9288" w:type="dxa"/>
          </w:tcPr>
          <w:p w:rsidR="0080129A" w:rsidRPr="00FE7247" w:rsidRDefault="004F6764" w:rsidP="008012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7247">
              <w:rPr>
                <w:rFonts w:ascii="Tahoma" w:hAnsi="Tahoma" w:cs="Tahoma"/>
                <w:b/>
                <w:sz w:val="20"/>
                <w:szCs w:val="20"/>
              </w:rPr>
              <w:t>Izdelava DGD/PZI za ureditev državne kolesarske povezave R18 Novo mesto - Metlika, odsek Novo mesto - Stopiče</w:t>
            </w:r>
          </w:p>
          <w:p w:rsidR="00556816" w:rsidRPr="00FE7247" w:rsidRDefault="00556816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FE7247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FE724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FE7247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FE7247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FE7247" w:rsidRPr="00FE7247">
        <w:rPr>
          <w:rFonts w:ascii="Tahoma" w:hAnsi="Tahoma" w:cs="Tahoma"/>
          <w:szCs w:val="20"/>
        </w:rPr>
        <w:t>Na</w:t>
      </w:r>
      <w:r w:rsidRPr="00FE7247">
        <w:rPr>
          <w:rFonts w:ascii="Tahoma" w:hAnsi="Tahoma" w:cs="Tahoma"/>
          <w:szCs w:val="20"/>
        </w:rPr>
        <w:t xml:space="preserve"> naročnikovi spletni strani </w:t>
      </w:r>
      <w:r w:rsidR="00FE7247" w:rsidRPr="00FE7247">
        <w:rPr>
          <w:rFonts w:ascii="Tahoma" w:hAnsi="Tahoma" w:cs="Tahoma"/>
          <w:szCs w:val="20"/>
        </w:rPr>
        <w:t xml:space="preserve">je </w:t>
      </w:r>
      <w:r w:rsidRPr="00FE7247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FE724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FE7247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FE7247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E7247">
        <w:trPr>
          <w:trHeight w:val="3511"/>
        </w:trPr>
        <w:tc>
          <w:tcPr>
            <w:tcW w:w="9287" w:type="dxa"/>
          </w:tcPr>
          <w:p w:rsidR="00FE7247" w:rsidRPr="00FE7247" w:rsidRDefault="00FE724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bookmarkStart w:id="0" w:name="_GoBack"/>
          </w:p>
          <w:p w:rsidR="00F21785" w:rsidRPr="00FE7247" w:rsidRDefault="00FD41D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FE7247">
              <w:rPr>
                <w:rFonts w:ascii="Tahoma" w:hAnsi="Tahoma" w:cs="Tahoma"/>
                <w:szCs w:val="20"/>
              </w:rPr>
              <w:t>Spremeni</w:t>
            </w:r>
            <w:r w:rsidR="00433FD2" w:rsidRPr="00FE7247">
              <w:rPr>
                <w:rFonts w:ascii="Tahoma" w:hAnsi="Tahoma" w:cs="Tahoma"/>
                <w:szCs w:val="20"/>
              </w:rPr>
              <w:t xml:space="preserve"> se Specifikacija del in odgovornega kadra</w:t>
            </w:r>
            <w:r w:rsidR="00FE7247" w:rsidRPr="00FE7247">
              <w:rPr>
                <w:rFonts w:ascii="Tahoma" w:hAnsi="Tahoma" w:cs="Tahoma"/>
                <w:szCs w:val="20"/>
              </w:rPr>
              <w:t xml:space="preserve"> – Popis del_S1</w:t>
            </w:r>
          </w:p>
          <w:p w:rsidR="00433FD2" w:rsidRPr="00FE7247" w:rsidRDefault="00433FD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33FD2" w:rsidRPr="00FE7247" w:rsidRDefault="00433FD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FE7247">
              <w:rPr>
                <w:rFonts w:ascii="Tahoma" w:hAnsi="Tahoma" w:cs="Tahoma"/>
                <w:szCs w:val="20"/>
              </w:rPr>
              <w:t>V zavihku NOVE PREMOST. KONST. so popravljene tipkarske napake in sicer:</w:t>
            </w:r>
          </w:p>
          <w:p w:rsidR="00433FD2" w:rsidRPr="00FE7247" w:rsidRDefault="00433FD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33FD2" w:rsidRPr="00FE7247" w:rsidRDefault="00433FD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FE7247">
              <w:rPr>
                <w:rFonts w:ascii="Tahoma" w:hAnsi="Tahoma" w:cs="Tahoma"/>
                <w:szCs w:val="20"/>
              </w:rPr>
              <w:t>Točka 1.2 DGD – Most čez Težko vodo (MOST 1); popravek besedila v poz. 1,</w:t>
            </w:r>
          </w:p>
          <w:p w:rsidR="00433FD2" w:rsidRPr="00FE7247" w:rsidRDefault="00433FD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FE7247">
              <w:rPr>
                <w:rFonts w:ascii="Tahoma" w:hAnsi="Tahoma" w:cs="Tahoma"/>
                <w:szCs w:val="20"/>
              </w:rPr>
              <w:t>Točka 1.3 PZI – Most čez Težko vodo (MOST 1); popravek besedila v poz. 1 in poz. 4,</w:t>
            </w:r>
          </w:p>
          <w:p w:rsidR="00433FD2" w:rsidRPr="00FE7247" w:rsidRDefault="00147D1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FE7247">
              <w:rPr>
                <w:rFonts w:ascii="Tahoma" w:hAnsi="Tahoma" w:cs="Tahoma"/>
                <w:szCs w:val="20"/>
              </w:rPr>
              <w:t>Točka 2</w:t>
            </w:r>
            <w:r w:rsidR="00433FD2" w:rsidRPr="00FE7247">
              <w:rPr>
                <w:rFonts w:ascii="Tahoma" w:hAnsi="Tahoma" w:cs="Tahoma"/>
                <w:szCs w:val="20"/>
              </w:rPr>
              <w:t>.2 D</w:t>
            </w:r>
            <w:r w:rsidRPr="00FE7247">
              <w:rPr>
                <w:rFonts w:ascii="Tahoma" w:hAnsi="Tahoma" w:cs="Tahoma"/>
                <w:szCs w:val="20"/>
              </w:rPr>
              <w:t>GD – Most čez Težko vodo (MOST 2</w:t>
            </w:r>
            <w:r w:rsidR="00433FD2" w:rsidRPr="00FE7247">
              <w:rPr>
                <w:rFonts w:ascii="Tahoma" w:hAnsi="Tahoma" w:cs="Tahoma"/>
                <w:szCs w:val="20"/>
              </w:rPr>
              <w:t>); popravek besedila v poz. 1,</w:t>
            </w:r>
          </w:p>
          <w:p w:rsidR="00147D19" w:rsidRPr="00FE7247" w:rsidRDefault="00147D1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FE7247">
              <w:rPr>
                <w:rFonts w:ascii="Tahoma" w:hAnsi="Tahoma" w:cs="Tahoma"/>
                <w:szCs w:val="20"/>
              </w:rPr>
              <w:t>Točka 2.3 PZI – Most čez Težko vodo (MOST 2); popravek besedila v poz. 1 in poz. 4,</w:t>
            </w:r>
          </w:p>
          <w:p w:rsidR="00147D19" w:rsidRPr="00FE7247" w:rsidRDefault="00147D1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FE7247">
              <w:rPr>
                <w:rFonts w:ascii="Tahoma" w:hAnsi="Tahoma" w:cs="Tahoma"/>
                <w:szCs w:val="20"/>
              </w:rPr>
              <w:t>Točka 3.2 DGD – za razširitev mostu na LC 295132; popravek besedila v poz. 1,</w:t>
            </w:r>
          </w:p>
          <w:p w:rsidR="00147D19" w:rsidRPr="00FE7247" w:rsidRDefault="00147D1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FE7247">
              <w:rPr>
                <w:rFonts w:ascii="Tahoma" w:hAnsi="Tahoma" w:cs="Tahoma"/>
                <w:szCs w:val="20"/>
              </w:rPr>
              <w:t xml:space="preserve">Točka 3.3 PZI – </w:t>
            </w:r>
            <w:r w:rsidR="00386457" w:rsidRPr="00FE7247">
              <w:rPr>
                <w:rFonts w:ascii="Tahoma" w:hAnsi="Tahoma" w:cs="Tahoma"/>
                <w:szCs w:val="20"/>
              </w:rPr>
              <w:t xml:space="preserve">za razširitev mostu na LC 295132; </w:t>
            </w:r>
            <w:r w:rsidRPr="00FE7247">
              <w:rPr>
                <w:rFonts w:ascii="Tahoma" w:hAnsi="Tahoma" w:cs="Tahoma"/>
                <w:szCs w:val="20"/>
              </w:rPr>
              <w:t>popravek besedila v poz. 1 in poz. 4,</w:t>
            </w:r>
          </w:p>
          <w:p w:rsidR="00433FD2" w:rsidRPr="00FE7247" w:rsidRDefault="00433FD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FE7247">
              <w:rPr>
                <w:rFonts w:ascii="Tahoma" w:hAnsi="Tahoma" w:cs="Tahoma"/>
                <w:szCs w:val="20"/>
              </w:rPr>
              <w:t xml:space="preserve"> </w:t>
            </w:r>
          </w:p>
          <w:p w:rsidR="00C16502" w:rsidRPr="00FE7247" w:rsidRDefault="00C16502" w:rsidP="00C16502">
            <w:pPr>
              <w:ind w:left="510" w:hanging="5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421A4" w:rsidRPr="00FE7247" w:rsidRDefault="006421A4" w:rsidP="0054322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421A4" w:rsidRPr="00FE7247" w:rsidRDefault="006421A4" w:rsidP="0054322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F342FA" w:rsidRPr="00FE7247" w:rsidRDefault="00F342FA" w:rsidP="00716081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</w:tc>
      </w:tr>
      <w:bookmarkEnd w:id="0"/>
    </w:tbl>
    <w:p w:rsidR="00556816" w:rsidRPr="00FE7247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FE724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FE724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FE7247">
        <w:rPr>
          <w:rFonts w:ascii="Tahoma" w:hAnsi="Tahoma" w:cs="Tahoma"/>
          <w:szCs w:val="20"/>
        </w:rPr>
        <w:t>Spremembe</w:t>
      </w:r>
      <w:r w:rsidR="00556816" w:rsidRPr="00FE7247">
        <w:rPr>
          <w:rFonts w:ascii="Tahoma" w:hAnsi="Tahoma" w:cs="Tahoma"/>
          <w:szCs w:val="20"/>
        </w:rPr>
        <w:t xml:space="preserve"> </w:t>
      </w:r>
      <w:r w:rsidRPr="00FE7247">
        <w:rPr>
          <w:rFonts w:ascii="Tahoma" w:hAnsi="Tahoma" w:cs="Tahoma"/>
          <w:szCs w:val="20"/>
        </w:rPr>
        <w:t>so</w:t>
      </w:r>
      <w:r w:rsidR="00556816" w:rsidRPr="00FE7247">
        <w:rPr>
          <w:rFonts w:ascii="Tahoma" w:hAnsi="Tahoma" w:cs="Tahoma"/>
          <w:szCs w:val="20"/>
        </w:rPr>
        <w:t xml:space="preserve"> sestavni del razpisne dokumentacije in </w:t>
      </w:r>
      <w:r w:rsidRPr="00FE7247">
        <w:rPr>
          <w:rFonts w:ascii="Tahoma" w:hAnsi="Tahoma" w:cs="Tahoma"/>
          <w:szCs w:val="20"/>
        </w:rPr>
        <w:t>jih</w:t>
      </w:r>
      <w:r w:rsidR="00556816" w:rsidRPr="00FE7247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FE7247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38" w:rsidRDefault="005F0D38">
      <w:r>
        <w:separator/>
      </w:r>
    </w:p>
  </w:endnote>
  <w:endnote w:type="continuationSeparator" w:id="0">
    <w:p w:rsidR="005F0D38" w:rsidRDefault="005F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E724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F21785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21785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21785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38" w:rsidRDefault="005F0D38">
      <w:r>
        <w:separator/>
      </w:r>
    </w:p>
  </w:footnote>
  <w:footnote w:type="continuationSeparator" w:id="0">
    <w:p w:rsidR="005F0D38" w:rsidRDefault="005F0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DB839AB"/>
    <w:multiLevelType w:val="hybridMultilevel"/>
    <w:tmpl w:val="DF5099E2"/>
    <w:lvl w:ilvl="0" w:tplc="3A4A86E0">
      <w:start w:val="24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85"/>
    <w:rsid w:val="000646A9"/>
    <w:rsid w:val="00147D19"/>
    <w:rsid w:val="001836BB"/>
    <w:rsid w:val="001978D4"/>
    <w:rsid w:val="002507C2"/>
    <w:rsid w:val="00274528"/>
    <w:rsid w:val="003133A6"/>
    <w:rsid w:val="00386457"/>
    <w:rsid w:val="00424A5A"/>
    <w:rsid w:val="004333CD"/>
    <w:rsid w:val="00433FD2"/>
    <w:rsid w:val="00482953"/>
    <w:rsid w:val="004B34B5"/>
    <w:rsid w:val="004F6764"/>
    <w:rsid w:val="00543225"/>
    <w:rsid w:val="00556816"/>
    <w:rsid w:val="005B3896"/>
    <w:rsid w:val="005F0D38"/>
    <w:rsid w:val="00637BE6"/>
    <w:rsid w:val="006421A4"/>
    <w:rsid w:val="00693961"/>
    <w:rsid w:val="00716081"/>
    <w:rsid w:val="0076641A"/>
    <w:rsid w:val="0080129A"/>
    <w:rsid w:val="0084650B"/>
    <w:rsid w:val="00886791"/>
    <w:rsid w:val="00896ED2"/>
    <w:rsid w:val="008F314A"/>
    <w:rsid w:val="00931644"/>
    <w:rsid w:val="00974771"/>
    <w:rsid w:val="00A05C73"/>
    <w:rsid w:val="00A17575"/>
    <w:rsid w:val="00A6626B"/>
    <w:rsid w:val="00AB6E6C"/>
    <w:rsid w:val="00B05C73"/>
    <w:rsid w:val="00B63E61"/>
    <w:rsid w:val="00BA38BA"/>
    <w:rsid w:val="00BC7977"/>
    <w:rsid w:val="00C16502"/>
    <w:rsid w:val="00C63894"/>
    <w:rsid w:val="00D81B5A"/>
    <w:rsid w:val="00DF1D5C"/>
    <w:rsid w:val="00E51016"/>
    <w:rsid w:val="00E763E4"/>
    <w:rsid w:val="00EB24F7"/>
    <w:rsid w:val="00EC7FF2"/>
    <w:rsid w:val="00F21785"/>
    <w:rsid w:val="00F342FA"/>
    <w:rsid w:val="00F77573"/>
    <w:rsid w:val="00FA1E40"/>
    <w:rsid w:val="00FD41DD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3145B9"/>
  <w15:chartTrackingRefBased/>
  <w15:docId w15:val="{054E84A0-254D-4E35-9F31-07B28135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 Brodt</cp:lastModifiedBy>
  <cp:revision>7</cp:revision>
  <cp:lastPrinted>2021-10-26T12:33:00Z</cp:lastPrinted>
  <dcterms:created xsi:type="dcterms:W3CDTF">2021-10-26T11:41:00Z</dcterms:created>
  <dcterms:modified xsi:type="dcterms:W3CDTF">2021-10-26T12:33:00Z</dcterms:modified>
</cp:coreProperties>
</file>